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231" w:rsidRDefault="006B2231" w:rsidP="006B2231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>Принято                                                                    «Утверждаю»</w:t>
      </w:r>
    </w:p>
    <w:p w:rsidR="006B2231" w:rsidRDefault="006B2231" w:rsidP="006B2231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>Педагогическим советом  МБДОУ                  Заведующий МБДОУ «</w:t>
      </w:r>
      <w:proofErr w:type="spellStart"/>
      <w:r w:rsidR="002B07D7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 детский сад </w:t>
      </w:r>
    </w:p>
    <w:p w:rsidR="006B2231" w:rsidRDefault="006B2231" w:rsidP="006B2231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 </w:t>
      </w:r>
      <w:r w:rsidR="0032785F">
        <w:rPr>
          <w:rStyle w:val="FontStyle58"/>
        </w:rPr>
        <w:t>2</w:t>
      </w:r>
      <w:r>
        <w:rPr>
          <w:rStyle w:val="FontStyle58"/>
        </w:rPr>
        <w:t xml:space="preserve">  «</w:t>
      </w:r>
      <w:r w:rsidR="002B07D7">
        <w:rPr>
          <w:rStyle w:val="FontStyle58"/>
        </w:rPr>
        <w:t>Аленушка</w:t>
      </w:r>
      <w:r>
        <w:rPr>
          <w:rStyle w:val="FontStyle58"/>
        </w:rPr>
        <w:t xml:space="preserve">»_____________ </w:t>
      </w:r>
      <w:proofErr w:type="spellStart"/>
      <w:r w:rsidR="002B07D7">
        <w:rPr>
          <w:rStyle w:val="FontStyle58"/>
        </w:rPr>
        <w:t>Н</w:t>
      </w:r>
      <w:r>
        <w:rPr>
          <w:rStyle w:val="FontStyle58"/>
        </w:rPr>
        <w:t>.</w:t>
      </w:r>
      <w:r w:rsidR="002B07D7">
        <w:rPr>
          <w:rStyle w:val="FontStyle58"/>
        </w:rPr>
        <w:t>Т</w:t>
      </w:r>
      <w:r>
        <w:rPr>
          <w:rStyle w:val="FontStyle58"/>
        </w:rPr>
        <w:t>.</w:t>
      </w:r>
      <w:r w:rsidR="002B07D7">
        <w:rPr>
          <w:rStyle w:val="FontStyle58"/>
        </w:rPr>
        <w:t>Канашова</w:t>
      </w:r>
      <w:proofErr w:type="spellEnd"/>
      <w:r>
        <w:rPr>
          <w:rStyle w:val="FontStyle58"/>
        </w:rPr>
        <w:br/>
        <w:t xml:space="preserve">от « </w:t>
      </w:r>
      <w:r w:rsidR="0032785F">
        <w:rPr>
          <w:rStyle w:val="FontStyle58"/>
        </w:rPr>
        <w:t>25</w:t>
      </w:r>
      <w:r>
        <w:rPr>
          <w:rStyle w:val="FontStyle58"/>
        </w:rPr>
        <w:t xml:space="preserve">  » </w:t>
      </w:r>
      <w:r w:rsidR="0032785F">
        <w:rPr>
          <w:rStyle w:val="FontStyle58"/>
        </w:rPr>
        <w:t>08.</w:t>
      </w:r>
      <w:r>
        <w:rPr>
          <w:rStyle w:val="FontStyle58"/>
        </w:rPr>
        <w:t xml:space="preserve"> 20</w:t>
      </w:r>
      <w:r w:rsidR="0032785F">
        <w:rPr>
          <w:rStyle w:val="FontStyle58"/>
        </w:rPr>
        <w:t>14</w:t>
      </w:r>
      <w:r>
        <w:rPr>
          <w:rStyle w:val="FontStyle58"/>
        </w:rPr>
        <w:t xml:space="preserve"> года                                 Введено в действие приказом</w:t>
      </w:r>
    </w:p>
    <w:p w:rsidR="006B2231" w:rsidRDefault="006B2231" w:rsidP="006B2231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rStyle w:val="FontStyle58"/>
        </w:rPr>
      </w:pPr>
      <w:r>
        <w:rPr>
          <w:rStyle w:val="FontStyle58"/>
        </w:rPr>
        <w:t xml:space="preserve">                                                                   № </w:t>
      </w:r>
      <w:r w:rsidR="0032785F">
        <w:rPr>
          <w:rStyle w:val="FontStyle58"/>
        </w:rPr>
        <w:t xml:space="preserve">22 </w:t>
      </w:r>
      <w:r>
        <w:rPr>
          <w:rStyle w:val="FontStyle58"/>
        </w:rPr>
        <w:t xml:space="preserve"> от «</w:t>
      </w:r>
      <w:r w:rsidR="0032785F">
        <w:rPr>
          <w:rStyle w:val="FontStyle58"/>
        </w:rPr>
        <w:t>29</w:t>
      </w:r>
      <w:r>
        <w:rPr>
          <w:rStyle w:val="FontStyle58"/>
        </w:rPr>
        <w:t xml:space="preserve">» </w:t>
      </w:r>
      <w:r w:rsidR="0032785F">
        <w:rPr>
          <w:rStyle w:val="FontStyle58"/>
        </w:rPr>
        <w:t xml:space="preserve">08. </w:t>
      </w:r>
      <w:r>
        <w:rPr>
          <w:rStyle w:val="FontStyle58"/>
        </w:rPr>
        <w:t>20</w:t>
      </w:r>
      <w:r w:rsidR="0032785F">
        <w:rPr>
          <w:rStyle w:val="FontStyle58"/>
        </w:rPr>
        <w:t>14</w:t>
      </w:r>
      <w:bookmarkStart w:id="0" w:name="_GoBack"/>
      <w:bookmarkEnd w:id="0"/>
      <w:r>
        <w:rPr>
          <w:rStyle w:val="FontStyle58"/>
        </w:rPr>
        <w:t xml:space="preserve"> года</w:t>
      </w:r>
    </w:p>
    <w:p w:rsidR="006B2231" w:rsidRDefault="006B2231" w:rsidP="006B2231">
      <w:pPr>
        <w:rPr>
          <w:b/>
        </w:rPr>
      </w:pPr>
    </w:p>
    <w:p w:rsidR="006B2231" w:rsidRPr="002B07D7" w:rsidRDefault="006B2231" w:rsidP="00B942C5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ПОЛОЖЕНИЕ</w:t>
      </w:r>
    </w:p>
    <w:p w:rsidR="00B942C5" w:rsidRPr="00B3329F" w:rsidRDefault="002B07D7" w:rsidP="00B942C5">
      <w:pPr>
        <w:shd w:val="clear" w:color="auto" w:fill="FFFFFF"/>
        <w:spacing w:before="30" w:after="30" w:line="240" w:lineRule="auto"/>
        <w:ind w:firstLine="90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внутреннем </w:t>
      </w:r>
      <w:r w:rsidR="00B94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административном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942C5"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контроле в муниципальном бюджетном дошкольном образовательном учреждении</w:t>
      </w:r>
      <w:r w:rsidR="00B94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Хозесановский</w:t>
      </w:r>
      <w:proofErr w:type="spellEnd"/>
      <w:r w:rsidR="00B94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детский сад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Аленушка</w:t>
      </w:r>
      <w:r w:rsidR="00B94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proofErr w:type="spellStart"/>
      <w:r w:rsidR="00B94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Кайбицкого</w:t>
      </w:r>
      <w:proofErr w:type="spellEnd"/>
      <w:r w:rsidR="00B94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района Республики Татарстан»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90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90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B942C5" w:rsidRPr="00406836" w:rsidRDefault="00B942C5" w:rsidP="00B942C5">
      <w:pPr>
        <w:shd w:val="clear" w:color="auto" w:fill="FFFFFF"/>
        <w:spacing w:before="30" w:after="30" w:line="240" w:lineRule="auto"/>
        <w:ind w:firstLine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1.1.Нтоящее положение разработано в соответствии с </w:t>
      </w:r>
      <w:r w:rsidR="006B2231" w:rsidRPr="00D00416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федеральным законом от 29.12.2012 № 273-</w:t>
      </w:r>
      <w:r w:rsidR="006B2231" w:rsidRPr="00102871">
        <w:rPr>
          <w:rFonts w:ascii="Times New Roman" w:eastAsia="Times New Roman" w:hAnsi="Times New Roman" w:cs="Times New Roman"/>
          <w:color w:val="000000"/>
          <w:sz w:val="27"/>
          <w:szCs w:val="27"/>
        </w:rPr>
        <w:t>ФЗ</w:t>
      </w:r>
      <w:r w:rsidR="006B223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6B2231" w:rsidRPr="00D00416">
        <w:rPr>
          <w:rFonts w:ascii="Times New Roman" w:eastAsia="Times New Roman" w:hAnsi="Times New Roman" w:cs="Times New Roman"/>
          <w:color w:val="000000"/>
          <w:sz w:val="27"/>
          <w:szCs w:val="27"/>
        </w:rPr>
        <w:t>«Об образовании в Российской Федерации»,</w:t>
      </w:r>
      <w:proofErr w:type="gramStart"/>
      <w:r w:rsidR="006B2231" w:rsidRPr="00D0041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Типовым положением о дошкольном образовательном учреждении, Письмом Минобразования РФ от 10.09.1999 г. № 22-06-874, Уставом муниципального бюджетного дошкольного образовательного учреждения </w:t>
      </w:r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="002B07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Хозесановский</w:t>
      </w:r>
      <w:proofErr w:type="spellEnd"/>
      <w:r w:rsidR="002B07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детский сад «</w:t>
      </w:r>
      <w:r w:rsidR="002B07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Аленушка</w:t>
      </w:r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» </w:t>
      </w:r>
      <w:proofErr w:type="spellStart"/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Кайбицкого</w:t>
      </w:r>
      <w:proofErr w:type="spellEnd"/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района Республики Татарстан»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по тексту – Учреждение)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положение регламентирует содержание и порядок проведения                            контрольной деятельности в Учреждении.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1.2.Контрольная деятельность в Учреждении – это проведение адми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нистрацией детского сада «</w:t>
      </w:r>
      <w:r w:rsidR="002B07D7">
        <w:rPr>
          <w:rFonts w:ascii="Times New Roman" w:eastAsia="Times New Roman" w:hAnsi="Times New Roman" w:cs="Times New Roman"/>
          <w:color w:val="000000"/>
          <w:sz w:val="28"/>
          <w:szCs w:val="28"/>
        </w:rPr>
        <w:t>Аленушка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или созданной ей специальной комиссией, проверок, наблюдений, обследований за соблюдением педагогическими работниками законодательных, нормативно-правовых, локальных актов Российской Федерации,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Татарстан, Кайбицкого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 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района,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бюджетного дошкольного образовательного учреждения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="002B07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Хозесановский</w:t>
      </w:r>
      <w:proofErr w:type="spellEnd"/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детский сад «</w:t>
      </w:r>
      <w:r w:rsidR="002B07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Аленушка</w:t>
      </w:r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» </w:t>
      </w:r>
      <w:proofErr w:type="spellStart"/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Кайбицкого</w:t>
      </w:r>
      <w:proofErr w:type="spellEnd"/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района Республики Татарстан»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1.3.Должностные лица Учреждения, осуществляющие внутренний контроль руководствуются Конституцией Российской Федерации, законодательством в области образования, указами президента Российской Федерации, постановлениями и распоряжениями Правительства Российской Федерации, нормативными и правовыми актами, изданными Министерством образования Российской Федерации, органом управления образованием субъекта Российской Федерации, органами местного самоуправления и муниципальными органами управления образованием, учредительными документами дошкольного образовательного учреждения детского 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 «</w:t>
      </w:r>
      <w:r w:rsidR="002B07D7">
        <w:rPr>
          <w:rFonts w:ascii="Times New Roman" w:eastAsia="Times New Roman" w:hAnsi="Times New Roman" w:cs="Times New Roman"/>
          <w:color w:val="000000"/>
          <w:sz w:val="28"/>
          <w:szCs w:val="28"/>
        </w:rPr>
        <w:t>Аленушка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», его Уставом, локальными актами</w:t>
      </w:r>
      <w:proofErr w:type="gramEnd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, настоящим Положением и приказами о проведении проверок, тарифно-квалификационными характеристиками.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Задачи внутреннего контроля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2.1. Основными задачами внутреннего контроля являются: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выявление случаев нарушений и неисполнения законодательных и иных нормативно-правовых актов, регламентирующих деятельность Учреждения, принятие мер по их пресечению;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анализ и экспертная оценка эффективности результатов деятельности педагогических работников;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совершенствование качества воспитания и обучения воспитанников Учреждения;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получение объективной информации о реализации образовательной программы, дополнительных программ, рекомендованных педагогическим советом;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оказание профессиональной помощи молодым специалистам, педагогическим работникам в процессе контроля;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анализ исполнения локальных актов, решений педагогических советов Учреждения;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выявление передового педагогического опыта;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подготовка экспертных материалов к аттестации педагогических работников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</w:t>
      </w: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Принципы контрольной деятельности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Должностные лица, осуществляющие контрольную деятельность </w:t>
      </w:r>
      <w:proofErr w:type="gramStart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Учреждении</w:t>
      </w:r>
      <w:proofErr w:type="gramEnd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руководствуются следующими принципами: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постоянство контроля, его осуществление по заранее отработанным алгоритмам, структурным схемам;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охват всех направлений педагогической деятельности;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привлечение членов педагогического коллектива, общественности (представителей родительского сообщества) к контрольной деятельности;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теоретическое и методическое обоснование контроля;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установление взаимосвязей и взаимодействия всех компонентов педагогического процесса;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комплексное использование форм и методов контрольной деятельности в зависимости от целевой установки, квалификации педагогических работников, особенностей содержания педагогического процесса;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последовательность осуществления контроля;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открытость контроля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Организационные виды внутреннего контроля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Должностной контроль в Учреждении подразделяется </w:t>
      </w:r>
      <w:proofErr w:type="gramStart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</w:t>
      </w: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Тематический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контроль  осуществляется с целью: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привлечения педагогического коллектива к выполнению определенных задач воспитательно-образовательного характера, которые в Учреждении недостаточно успешно реализуются;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изучения выполнения разделов образовательной программы Учреждения;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- выявление уровня работы Учреждения по задачам, намеченным в годовом плане;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</w:t>
      </w: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Оперативный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(внеплановый) контроль осуществляется с целью профилактики и немедленного устранения недостатков в работе Учреждения, а также в случае поступления от граждан и юридических лиц обращений о нарушении прав их законных интересов;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</w:t>
      </w: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Персональный 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осуществляется с целью: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-  изучения системы,  распространения передового педагогического опыта воспитателей и специалистов Учреждения;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-  аттестации  педагогов;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- оказание помощи молодым специалистам;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</w:t>
      </w: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Комплексный 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предусматривает проверку педагогической деятельности по двум и более направлениям;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</w:t>
      </w: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Взаимоконтроль 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– это анализ и оценка педагогического процесса воспитателями параллельных групп, либо других возрастных групп.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4.2. Продолжительность плановых проверок не должна превышать 3-10 дней, с посещением не более 5 занятий, с исследованием режимных моментов и других мероприятий.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4.3. При проведении планового контроля не требуется дополнительного предупреждения, если в плане на месяц указаны сроки контроля.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4.4. При проведении оперативных проверок педагогические работники не предупреждаются заранее.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900" w:hanging="36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 осуществления внутреннего контроля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5.1. Должностной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нтроль осуществляет заведующий и 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другие педагогические работники, назначенные по приказу заведующего.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5.2. Система должностного контроля является составной частью годового плана воспитательно-образовательной работы Учреждения.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5.3. Основанием для проведения должностного  контроля является: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перспективный план должностного контроля на учебный год;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проверка состояния дел для принятия управленческих решений;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обращение физических и юридических лиц по поводу нарушений в области образования.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5.4. Перспективный план должностного контроля в Учреждении разрабатывается на основании анализа воспитательно-образовательной деятельности Учреждения за прошедший учебный год.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5.5. В перспективном плане должностного контроля указываются виды планового контроля, конкретные цели, сроки проведения контроля, который доводится до сведения педагогических работников в начале учебного года.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4.6. Заведующий не позднее, чем за 2 недели издает приказ о проведении определенного вида контроля,  в котором указываются: вид 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контроля, направление, ответственных за проведение контроля, сроки его проведения, а также сроки предоставления итоговых документов.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5.7. Заведующий учреждением доводит до сведения </w:t>
      </w:r>
      <w:proofErr w:type="gramStart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проверяемых</w:t>
      </w:r>
      <w:proofErr w:type="gramEnd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план-задание предстоящего  контроля.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5.8. План задание предстоящего 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заведующий.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5.9. План задание определяет вопросы, касающиеся проведения проверки.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5.10. Итоговый документ проведения проверки – аналитическая справка должна содержать: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цель проведения контроля;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состав комиссии, их должности;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·        фамилии и инициалы </w:t>
      </w:r>
      <w:proofErr w:type="gramStart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проверяемых</w:t>
      </w:r>
      <w:proofErr w:type="gramEnd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дату и место проведения проверки;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источники получения информации;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аналитические сведения о результатах проверки, в т.ч. выявленных нарушениях, их характере;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выводы и рекомендации основываются на  достоверной информации и  реальном материале, подтвержденными количественными показателями;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·        сведения и </w:t>
      </w:r>
      <w:proofErr w:type="gramStart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подписи</w:t>
      </w:r>
      <w:proofErr w:type="gramEnd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проверяемых об ознакомлении, отказе или несогласии с результатами проверки.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5.11. Информация о результатах проверки доводится до педагогических работников в течение 7 дней с момента завершения проверки на заседании педагогического совета или методического часа.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5.12. Результаты контроля могут учитываться при аттестации педагогических работников, но не являются основанием для решения аттестационной комиссии.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5.13. Заведующий Учреждением по итогам проведения контроля принимает следующие решения: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издание приказа о прекращении проверки (если не выявлены нарушения);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издание приказа о проведении повторной проверки;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издание приказа о привлечении дисциплинарной ответственности должностных лиц;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12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издание приказа о поощрении педагогических работников.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5.14. С целью устранения выявленных недостатков и нарушений организуется повторный контроль.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5.15. В случае не устранения выявленных замечаний и недостатков по объективным причинам, заведующий может продлить сроки проведения проверки.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5.16. В случае устранения замечаний, подтверждающиеся фактами повторной проверки, то приказ заведующего по итогам контроля считается выполненным и снимается с контроля.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 w:firstLine="16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5.17. Снятие приказов с контроля осуществляется раз в 3 месяца.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900" w:hanging="36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6.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Права и обязанности проверяющих лиц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6.1.При осуществлении контрольной деятельности </w:t>
      </w:r>
      <w:proofErr w:type="gramStart"/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проверяющий</w:t>
      </w:r>
      <w:proofErr w:type="gramEnd"/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имеет право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выбирать методы осуществления контроля в соответствие с его тематикой;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знакомиться с документаций в соответствие с функциональными обязанностями педагогических работников;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изучать практическую деятельность педагогических работников через посещение организованных видов деятельности, режимных моментов;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проводить экспертизу профессиональной деятельности педагога;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организовывать социологические, психологические, педагогические исследования (согласованные с педагогом-психологом)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переносить сроки проверки по просьбе проверяемых, но не более</w:t>
      </w:r>
      <w:proofErr w:type="gramStart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на 1 месяц;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освещать результаты проверки на заседании педагогического совета, методического часа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6.2. </w:t>
      </w:r>
      <w:proofErr w:type="gramStart"/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Проверяемый</w:t>
      </w:r>
      <w:proofErr w:type="gramEnd"/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имеет право: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знать сроки контроля и критерии оценки его деятельности;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знать цель, содержание, виды и формы проведения контроля;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·        своевременно знакомиться с выводами и рекомендациями </w:t>
      </w:r>
      <w:proofErr w:type="gramStart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проверяющих</w:t>
      </w:r>
      <w:proofErr w:type="gramEnd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обратить в конфликтную комиссию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рофсоюзного комитета; отдел  образования Кайбицкого муниципального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при несогласии с результатами контроля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7. Ответственность </w:t>
      </w:r>
      <w:proofErr w:type="gramStart"/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проверяющего</w:t>
      </w:r>
      <w:proofErr w:type="gramEnd"/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7.1. Члены комиссии, осуществляющие контрольную деятельность несут ответственность </w:t>
      </w:r>
      <w:proofErr w:type="gramStart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соблюдение установленных сроков и целей проверки;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достоверность излагаемых фактов;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объективность оценки итогов контроля;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тактичное поведение в ходе проведения контроля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</w:t>
      </w: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Делопроизводство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8.1. Приказ заведующего о проведении контроля, в котором указываются: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цель и основание проведения проверки;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тема контроля;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вид и форма проведения контроля;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срок проверки;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состав комиссии;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·        фамилии, имена, отчества </w:t>
      </w:r>
      <w:proofErr w:type="gramStart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проверяемых</w:t>
      </w:r>
      <w:proofErr w:type="gramEnd"/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срок предоставления плана-графика контроля;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срок предоставления  итогового документа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8.2. Справка по результатам контроля, в содержание которой входят следующие разделы: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вид и форма контроля;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тема проверки;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цель проверки;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сроки проверки;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состав комиссии;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·        результаты проверки по пунктам </w:t>
      </w:r>
      <w:proofErr w:type="gramStart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плана-графика</w:t>
      </w:r>
      <w:proofErr w:type="gramEnd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положительный опыт;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недостатки;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выводы;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предложения и рекомендации;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·        подписи </w:t>
      </w:r>
      <w:proofErr w:type="gramStart"/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проверяемых</w:t>
      </w:r>
      <w:proofErr w:type="gramEnd"/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8.3. По результатам контроля издается приказ, в котором указываются: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вид и формы контроля;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тема проверки;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обоснование проверки;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сроки проведения;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состав комиссии;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результаты проверки;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решение по итогам проверки;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назначаются ответственные лица по исполнению решения;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указываются сроки устранения замечаний;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указываются сроки проведения повторного контроля;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поощрения и взыскания по результатам контроля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8.4. Ежегодный анализ осуществления контрольной деятельности в Учреждении.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54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Освобождение от контроля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9.1. Педагогические работники могут быть освобождены от контроля их деятельности на определенный срок по решению Педагогического совета, которое закрепляется приказом заведующего.</w:t>
      </w:r>
    </w:p>
    <w:p w:rsidR="00B942C5" w:rsidRPr="00406836" w:rsidRDefault="00B942C5" w:rsidP="00B942C5">
      <w:pPr>
        <w:shd w:val="clear" w:color="auto" w:fill="FFFFFF"/>
        <w:spacing w:before="30" w:after="30" w:line="240" w:lineRule="auto"/>
        <w:ind w:firstLine="9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9.2. Ходатайство об освобождении работника от контроля может исходить от самого работника, Педагогического совета, администрации муниципального дошкольного образовательного учреждения </w:t>
      </w:r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="002B07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Хозесановский</w:t>
      </w:r>
      <w:proofErr w:type="spellEnd"/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детский сад «</w:t>
      </w:r>
      <w:r w:rsidR="002B07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Аленушка</w:t>
      </w:r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» </w:t>
      </w:r>
      <w:proofErr w:type="spellStart"/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Кайбицкого</w:t>
      </w:r>
      <w:proofErr w:type="spellEnd"/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района </w:t>
      </w:r>
      <w:r w:rsidR="002B07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068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Республики Татарстан»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9.3. Педагогический работник, освобожденный от контроля, выполняет свои служебные обязанности на полном «самоконтроле», «частичном самоконтроле».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 9.4. Условиями перевода работника в режим самоконтроля могут быть: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присвоение высшей квалификационной категории;</w:t>
      </w:r>
    </w:p>
    <w:p w:rsidR="00B942C5" w:rsidRPr="00B3329F" w:rsidRDefault="00B942C5" w:rsidP="00B942C5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329F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высокие результаты развития и воспитания детей (не менее 2/3 детей показывают высокий и выше среднего уровень знаний).</w:t>
      </w:r>
    </w:p>
    <w:p w:rsidR="00AE033D" w:rsidRDefault="00AE033D"/>
    <w:sectPr w:rsidR="00AE033D" w:rsidSect="00391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42C5"/>
    <w:rsid w:val="002B07D7"/>
    <w:rsid w:val="0032785F"/>
    <w:rsid w:val="00391467"/>
    <w:rsid w:val="006B2231"/>
    <w:rsid w:val="00982F7A"/>
    <w:rsid w:val="00AE033D"/>
    <w:rsid w:val="00B942C5"/>
    <w:rsid w:val="00F64A18"/>
    <w:rsid w:val="00FB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B942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B22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6B2231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6B223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6B2231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1943</Words>
  <Characters>11081</Characters>
  <Application>Microsoft Office Word</Application>
  <DocSecurity>0</DocSecurity>
  <Lines>92</Lines>
  <Paragraphs>25</Paragraphs>
  <ScaleCrop>false</ScaleCrop>
  <Company>Reanimator Extreme Edition</Company>
  <LinksUpToDate>false</LinksUpToDate>
  <CharactersWithSpaces>12999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светлана</cp:lastModifiedBy>
  <cp:revision>4</cp:revision>
  <dcterms:created xsi:type="dcterms:W3CDTF">2015-10-03T11:02:00Z</dcterms:created>
  <dcterms:modified xsi:type="dcterms:W3CDTF">2018-11-27T12:58:00Z</dcterms:modified>
</cp:coreProperties>
</file>